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89E" w:rsidRDefault="006F36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                                                                  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>19</w:t>
      </w:r>
    </w:p>
    <w:p w:rsidR="006F3691" w:rsidRDefault="0092089E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   </w:t>
      </w:r>
      <w:r w:rsidR="0012258E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>Утвержден</w:t>
      </w:r>
      <w:r w:rsidR="00A30564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>а</w:t>
      </w:r>
      <w:r w:rsidR="006F3691"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        </w:t>
      </w:r>
      <w:r w:rsidR="006F3691"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="006F3691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</w:t>
      </w:r>
      <w:r w:rsidR="006F3691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постановлением</w:t>
      </w:r>
      <w:r w:rsidR="006F3691"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Правительства </w:t>
      </w:r>
      <w:r w:rsidR="006F3691"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="006F3691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                    </w:t>
      </w:r>
      <w:r w:rsidR="006F3691"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Республики Казахстан   </w:t>
      </w:r>
    </w:p>
    <w:p w:rsidR="006F3691" w:rsidRDefault="006F36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                                                            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«      »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        2015 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года </w:t>
      </w:r>
    </w:p>
    <w:p w:rsidR="006F3691" w:rsidRDefault="006F36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                                                         №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</w:p>
    <w:p w:rsidR="006F3691" w:rsidRDefault="006F36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</w:pPr>
    </w:p>
    <w:p w:rsidR="006F3691" w:rsidRPr="00576186" w:rsidRDefault="006F36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</w:pPr>
    </w:p>
    <w:p w:rsidR="006F3691" w:rsidRDefault="006F36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</w:pPr>
      <w:r w:rsidRPr="00074AB4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>Почасовая оплата труда работников, привлекаемых к 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Pr="00074AB4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>  проведению учебных занятий в государственных учреждениях</w:t>
      </w:r>
    </w:p>
    <w:p w:rsidR="006F3691" w:rsidRDefault="006F36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2126"/>
        <w:gridCol w:w="1843"/>
        <w:gridCol w:w="1666"/>
      </w:tblGrid>
      <w:tr w:rsidR="006F3691" w:rsidTr="0065295B">
        <w:tc>
          <w:tcPr>
            <w:tcW w:w="3936" w:type="dxa"/>
            <w:vMerge w:val="restart"/>
          </w:tcPr>
          <w:p w:rsidR="006F3691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Контингент обучающихся</w:t>
            </w:r>
          </w:p>
        </w:tc>
        <w:tc>
          <w:tcPr>
            <w:tcW w:w="5635" w:type="dxa"/>
            <w:gridSpan w:val="3"/>
          </w:tcPr>
          <w:p w:rsidR="006F3691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Размер почасовой оплаты*</w:t>
            </w:r>
          </w:p>
        </w:tc>
      </w:tr>
      <w:tr w:rsidR="006F3691" w:rsidTr="006F3691">
        <w:tc>
          <w:tcPr>
            <w:tcW w:w="3936" w:type="dxa"/>
            <w:vMerge/>
          </w:tcPr>
          <w:p w:rsidR="006F3691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</w:tcPr>
          <w:p w:rsidR="006F3691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Профессор,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доктор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наук</w:t>
            </w:r>
          </w:p>
        </w:tc>
        <w:tc>
          <w:tcPr>
            <w:tcW w:w="1843" w:type="dxa"/>
          </w:tcPr>
          <w:p w:rsidR="006F3691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Доцент,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кандидат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наук</w:t>
            </w:r>
          </w:p>
        </w:tc>
        <w:tc>
          <w:tcPr>
            <w:tcW w:w="1666" w:type="dxa"/>
          </w:tcPr>
          <w:p w:rsidR="006F3691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Лица, не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имеющие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ученой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степени</w:t>
            </w:r>
          </w:p>
        </w:tc>
      </w:tr>
      <w:tr w:rsidR="006F3691" w:rsidTr="006F3691">
        <w:tc>
          <w:tcPr>
            <w:tcW w:w="3936" w:type="dxa"/>
          </w:tcPr>
          <w:p w:rsidR="006F3691" w:rsidRDefault="006F3691" w:rsidP="00D10213">
            <w:pPr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Обучающиеся организаций началь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ного, основного среднего, общего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с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реднего, технического и профес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сионального, </w:t>
            </w:r>
            <w:r w:rsidR="00D10213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      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послесреднего образования и другие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налогичные категории обучающихся, рабочие,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работники, занимающие должности, требующие технического и профес-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сионального, послесреднего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образования, слушатели курсов</w:t>
            </w:r>
          </w:p>
        </w:tc>
        <w:tc>
          <w:tcPr>
            <w:tcW w:w="2126" w:type="dxa"/>
          </w:tcPr>
          <w:p w:rsidR="006F3691" w:rsidRPr="00074AB4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0,09***</w:t>
            </w:r>
          </w:p>
        </w:tc>
        <w:tc>
          <w:tcPr>
            <w:tcW w:w="1843" w:type="dxa"/>
          </w:tcPr>
          <w:p w:rsidR="006F3691" w:rsidRPr="00074AB4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0,08***</w:t>
            </w:r>
          </w:p>
        </w:tc>
        <w:tc>
          <w:tcPr>
            <w:tcW w:w="1666" w:type="dxa"/>
          </w:tcPr>
          <w:p w:rsidR="006F3691" w:rsidRPr="00074AB4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0,07***</w:t>
            </w:r>
          </w:p>
        </w:tc>
      </w:tr>
      <w:tr w:rsidR="006F3691" w:rsidTr="006F3691">
        <w:tc>
          <w:tcPr>
            <w:tcW w:w="3936" w:type="dxa"/>
          </w:tcPr>
          <w:p w:rsidR="006F3691" w:rsidRDefault="006F3691" w:rsidP="006F3691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студенты;</w:t>
            </w:r>
          </w:p>
        </w:tc>
        <w:tc>
          <w:tcPr>
            <w:tcW w:w="2126" w:type="dxa"/>
          </w:tcPr>
          <w:p w:rsidR="006F3691" w:rsidRPr="00074AB4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0,10****</w:t>
            </w:r>
          </w:p>
        </w:tc>
        <w:tc>
          <w:tcPr>
            <w:tcW w:w="1843" w:type="dxa"/>
          </w:tcPr>
          <w:p w:rsidR="006F3691" w:rsidRPr="00074AB4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0,09****</w:t>
            </w:r>
          </w:p>
        </w:tc>
        <w:tc>
          <w:tcPr>
            <w:tcW w:w="1666" w:type="dxa"/>
          </w:tcPr>
          <w:p w:rsidR="006F3691" w:rsidRPr="00074AB4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0,08****</w:t>
            </w:r>
          </w:p>
        </w:tc>
      </w:tr>
      <w:tr w:rsidR="006F3691" w:rsidTr="006F3691">
        <w:tc>
          <w:tcPr>
            <w:tcW w:w="3936" w:type="dxa"/>
          </w:tcPr>
          <w:p w:rsidR="006F3691" w:rsidRPr="00074AB4" w:rsidRDefault="006F3691" w:rsidP="00D10213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аспиранты, слушатели учебных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заведений по повышению квалификации руководящих работников и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специалистов, проведение врачами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консультаций</w:t>
            </w:r>
          </w:p>
        </w:tc>
        <w:tc>
          <w:tcPr>
            <w:tcW w:w="2126" w:type="dxa"/>
          </w:tcPr>
          <w:p w:rsidR="006F3691" w:rsidRPr="00074AB4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0,12*****</w:t>
            </w:r>
          </w:p>
        </w:tc>
        <w:tc>
          <w:tcPr>
            <w:tcW w:w="1843" w:type="dxa"/>
          </w:tcPr>
          <w:p w:rsidR="006F3691" w:rsidRPr="00074AB4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0,10*****</w:t>
            </w:r>
          </w:p>
        </w:tc>
        <w:tc>
          <w:tcPr>
            <w:tcW w:w="1666" w:type="dxa"/>
          </w:tcPr>
          <w:p w:rsidR="006F3691" w:rsidRPr="00074AB4" w:rsidRDefault="006F3691" w:rsidP="006F3691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0,09*****</w:t>
            </w:r>
          </w:p>
        </w:tc>
      </w:tr>
    </w:tbl>
    <w:p w:rsidR="006F3691" w:rsidRDefault="006F36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</w:pPr>
    </w:p>
    <w:p w:rsidR="00DB1F91" w:rsidRDefault="00DB1F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</w:pPr>
    </w:p>
    <w:p w:rsidR="00DB1F91" w:rsidRDefault="00DB1F91" w:rsidP="006F36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F3691" w:rsidTr="006F3691">
        <w:tc>
          <w:tcPr>
            <w:tcW w:w="7905" w:type="dxa"/>
          </w:tcPr>
          <w:p w:rsidR="006F3691" w:rsidRDefault="006F3691"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Категория работников</w:t>
            </w:r>
          </w:p>
        </w:tc>
        <w:tc>
          <w:tcPr>
            <w:tcW w:w="1666" w:type="dxa"/>
          </w:tcPr>
          <w:p w:rsidR="006F3691" w:rsidRDefault="006F3691"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Размер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почасовой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оплаты*</w:t>
            </w:r>
          </w:p>
        </w:tc>
      </w:tr>
      <w:tr w:rsidR="006F3691" w:rsidTr="006F3691">
        <w:tc>
          <w:tcPr>
            <w:tcW w:w="7905" w:type="dxa"/>
          </w:tcPr>
          <w:p w:rsidR="006F3691" w:rsidRDefault="006F3691" w:rsidP="006F3691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Демонстраторам пластических поз, участвующим в прове-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дении учебных занятий, ставки почасовой оплаты труда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устанавливаются в следующих размерах:</w:t>
            </w:r>
          </w:p>
          <w:p w:rsidR="006F3691" w:rsidRDefault="006F3691" w:rsidP="006F3691"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  за позирование без одежды или в сложной позе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 xml:space="preserve"> 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   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за позирование в одежде</w:t>
            </w:r>
          </w:p>
        </w:tc>
        <w:tc>
          <w:tcPr>
            <w:tcW w:w="1666" w:type="dxa"/>
          </w:tcPr>
          <w:p w:rsidR="006F3691" w:rsidRDefault="006F3691" w:rsidP="006F3691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  <w:p w:rsidR="006F3691" w:rsidRDefault="006F3691" w:rsidP="006F3691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  <w:p w:rsidR="006F3691" w:rsidRDefault="006F3691" w:rsidP="006F3691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  <w:p w:rsidR="006F3691" w:rsidRDefault="006F3691" w:rsidP="006F3691">
            <w:pPr>
              <w:jc w:val="center"/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0,04 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0,03</w:t>
            </w:r>
          </w:p>
        </w:tc>
      </w:tr>
    </w:tbl>
    <w:p w:rsidR="00241545" w:rsidRDefault="0024154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0A5DC0" w:rsidTr="007A378A">
        <w:tc>
          <w:tcPr>
            <w:tcW w:w="7905" w:type="dxa"/>
          </w:tcPr>
          <w:p w:rsidR="000A5DC0" w:rsidRDefault="000A5DC0" w:rsidP="007A378A"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Категория работников</w:t>
            </w:r>
          </w:p>
        </w:tc>
        <w:tc>
          <w:tcPr>
            <w:tcW w:w="1666" w:type="dxa"/>
          </w:tcPr>
          <w:p w:rsidR="000A5DC0" w:rsidRDefault="000A5DC0" w:rsidP="000A5DC0"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Размер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почасовой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оплаты</w:t>
            </w:r>
          </w:p>
        </w:tc>
      </w:tr>
      <w:tr w:rsidR="000A5DC0" w:rsidTr="007A378A">
        <w:tc>
          <w:tcPr>
            <w:tcW w:w="7905" w:type="dxa"/>
          </w:tcPr>
          <w:p w:rsidR="000A5DC0" w:rsidRDefault="000A5DC0" w:rsidP="007A378A"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Лицам из числа учебно-вспомогательного персонала,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участвующим в проведении учебных занятий, ставка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почасовой оплаты труда устанавливается в размере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50-процентов ставки почасовой оплаты труда,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предусмотренной для лиц, не имеющих ученой степени</w:t>
            </w:r>
          </w:p>
        </w:tc>
        <w:tc>
          <w:tcPr>
            <w:tcW w:w="1666" w:type="dxa"/>
          </w:tcPr>
          <w:p w:rsidR="000A5DC0" w:rsidRDefault="000A5DC0" w:rsidP="007A378A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  <w:p w:rsidR="000A5DC0" w:rsidRDefault="000A5DC0" w:rsidP="007A378A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  <w:p w:rsidR="000A5DC0" w:rsidRDefault="000A5DC0" w:rsidP="007A378A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50 %</w:t>
            </w:r>
          </w:p>
          <w:p w:rsidR="000A5DC0" w:rsidRDefault="000A5DC0" w:rsidP="007A378A">
            <w:pPr>
              <w:jc w:val="center"/>
            </w:pPr>
          </w:p>
        </w:tc>
      </w:tr>
    </w:tbl>
    <w:p w:rsidR="000A5DC0" w:rsidRDefault="000A5DC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0A5DC0" w:rsidTr="007A378A">
        <w:tc>
          <w:tcPr>
            <w:tcW w:w="7905" w:type="dxa"/>
          </w:tcPr>
          <w:p w:rsidR="000A5DC0" w:rsidRDefault="000A5DC0" w:rsidP="007A378A"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Категория работников</w:t>
            </w:r>
          </w:p>
        </w:tc>
        <w:tc>
          <w:tcPr>
            <w:tcW w:w="1666" w:type="dxa"/>
          </w:tcPr>
          <w:p w:rsidR="000A5DC0" w:rsidRDefault="000A5DC0" w:rsidP="007A378A"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Размер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почасовой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оплаты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**</w:t>
            </w:r>
          </w:p>
        </w:tc>
      </w:tr>
      <w:tr w:rsidR="000A5DC0" w:rsidTr="007A378A">
        <w:tc>
          <w:tcPr>
            <w:tcW w:w="7905" w:type="dxa"/>
          </w:tcPr>
          <w:p w:rsidR="000A5DC0" w:rsidRDefault="000A5DC0" w:rsidP="00D10213"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Консультантам учреждений здравоохранения и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социально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го обеспечения независи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мо от наличия ученой степени и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звания</w:t>
            </w:r>
            <w:r w:rsidR="00D10213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;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</w:r>
            <w:r w:rsidR="00D10213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д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ействительным членам и членам-корреспондентам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Национальной академии наук Республики Казахстан</w:t>
            </w:r>
          </w:p>
        </w:tc>
        <w:tc>
          <w:tcPr>
            <w:tcW w:w="1666" w:type="dxa"/>
          </w:tcPr>
          <w:p w:rsidR="000A5DC0" w:rsidRDefault="000A5DC0" w:rsidP="007A378A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  <w:p w:rsidR="002B2B2F" w:rsidRDefault="002B2B2F" w:rsidP="000A5DC0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  <w:p w:rsidR="000A5DC0" w:rsidRDefault="000A5DC0" w:rsidP="002B2B2F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3% </w:t>
            </w:r>
            <w:r w:rsidRPr="00074AB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 xml:space="preserve"> 25 %</w:t>
            </w:r>
          </w:p>
          <w:p w:rsidR="000A5DC0" w:rsidRDefault="000A5DC0" w:rsidP="000A5DC0">
            <w:pPr>
              <w:jc w:val="center"/>
            </w:pPr>
          </w:p>
        </w:tc>
      </w:tr>
    </w:tbl>
    <w:p w:rsidR="002B2B2F" w:rsidRDefault="002B2B2F" w:rsidP="002B2B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</w:pPr>
    </w:p>
    <w:p w:rsidR="002B2B2F" w:rsidRDefault="002B2B2F" w:rsidP="002B2B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</w:pPr>
    </w:p>
    <w:p w:rsidR="002B2B2F" w:rsidRDefault="002B2B2F" w:rsidP="002B2B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</w:pPr>
      <w:r w:rsidRPr="00074AB4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>Примечания: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Разовая консультация продолжительностью не менее одного часа оплачивается как за один час.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Почасовая оплата труда учитывает доплату за ученую степень доктора или кандидата наук.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Работники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высших учебных заведений (далее ВУЗ), 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имеющие высшее образование, могут за пределами рабочего дня по основной должности вести с разрешения ректора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ВУЗа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педагогическую работу в том же учебном заведении на условиях почасовой оплаты труда в объеме не более 225 часов в учебном году.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Ставки почасовой оплаты труда лицам, имеющим почетные звания </w:t>
      </w:r>
      <w:r w:rsidR="00D10213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«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Народный</w:t>
      </w:r>
      <w:r w:rsidR="00D10213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»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, устанавливаются в размерах, предусмотренных для профессоров, докторов наук, а лицам, имеющим почетные звания </w:t>
      </w:r>
      <w:r w:rsidR="00D10213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lastRenderedPageBreak/>
        <w:t>«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Заслуженный</w:t>
      </w:r>
      <w:r w:rsidR="00D10213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»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, устанавливаются в размерах, предусмотренных для доцентов, кандидатов наук.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Оплата труда членов жюри конкурсов и смотров, а также рецензентов конкурсных работ производится по ставкам почасовой оплаты труда, предусмотренных для лиц, проводящих учебные занятия со студентами.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* Ставка почасовой оплаты определяется исходя из базового должностного оклада, установленного Правительством Республики Казахстан и соответствующих размеров коэффициентов почасовой оплаты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** Ставка почасовой оплаты труда определяется в процентах от должностного оклада.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*** Ставки почасовой оплаты труда могут применяться: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для оплаты труда преподавателей курсов по подготовке к поступлению в </w:t>
      </w:r>
      <w:r w:rsidR="00FA005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ВУЗ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, секционной и тренерской работы;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для оплаты труда преподавателей курсов по изучению языков;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для оплаты труда работников учебно-воспитательных учреждений, в которых студенты университетов, педагогических, инженерно-педагогических институтов</w:t>
      </w:r>
      <w:r w:rsidR="00A27393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(факультетов) проходят педагогическую практику. 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="00870CF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**** Ставки почасовой оплаты труда могут применяться: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для оплаты труда председателей и членов экзаменационной комиссии, привлекаемых из других высших учебных заведений, а также специалистов, привлекаемых с производства;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для оплаты труда ректоров и проректоров за участие в Государственной экзаменационной комиссии в случаях, если они принимают государственные экзамены по дисциплине, которую преподают студентам или принимают защиту дипломного проекта, являясь руководителями дипломного проектирования;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при проведении преподавателями-почасовиками индивидуальных занятий по специальным дисциплинам в </w:t>
      </w:r>
      <w:r w:rsidR="00FA005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ВУЗ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ах искусства и культуры;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для оплаты труда медицинских работников, приглашенных на кафедры гражданской обороны для подготовки медицинских сестер, лиц, привлекаемых к преподавательской работе на факультетах общественных профессий; 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  <w:t>при приеме вступительных экзаменов;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при проведении занятий со слушателями курсов по интенсивному изучению иностранных языков,  магистрантами;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за руководство полевой и педагогической </w:t>
      </w:r>
      <w:r w:rsidR="00FA005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практикой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студентов преподавателями, привлекаемыми из других </w:t>
      </w:r>
      <w:r w:rsidR="00FA005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ВУЗ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ов.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***** Ставки почасовой оплаты труда могут также применяться: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для оплаты труда профессорско-преподавательского состава </w:t>
      </w:r>
      <w:r w:rsidR="00FA005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ВУЗ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ов и специалистов, привлекаемых учреждениями по оказанию платных услуг по экономическим и правовым вопросам; 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lastRenderedPageBreak/>
        <w:t xml:space="preserve">для оплаты труда ведущих ученых и специалистов сторонних организаций, привлекаемых в качестве консультантов диссертационных исследований </w:t>
      </w:r>
      <w:r w:rsidR="00FA005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      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(50 часов в год на одного докторанта);</w:t>
      </w:r>
    </w:p>
    <w:p w:rsidR="002B2B2F" w:rsidRDefault="002B2B2F" w:rsidP="00870CF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для оплаты труда за проведение занятий (лекций) со слушателями курсов по повышению квалификации руководящих работников и специалистов; 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="00870CF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</w:t>
      </w:r>
      <w:r w:rsidRPr="00074AB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для оплаты труда за проведение занятий (лекций) с участниками международных олимпиад.</w:t>
      </w:r>
    </w:p>
    <w:p w:rsidR="00DB1F91" w:rsidRDefault="00DB1F91" w:rsidP="002B2B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2B2B2F" w:rsidRPr="00074AB4" w:rsidRDefault="002B2B2F" w:rsidP="002B2B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2B2B2F" w:rsidRPr="00074AB4" w:rsidRDefault="002B2B2F" w:rsidP="002B2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5DC0" w:rsidRDefault="000A5DC0"/>
    <w:sectPr w:rsidR="000A5DC0" w:rsidSect="002162E1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661" w:rsidRDefault="00CC7661" w:rsidP="002162E1">
      <w:pPr>
        <w:spacing w:after="0" w:line="240" w:lineRule="auto"/>
      </w:pPr>
      <w:r>
        <w:separator/>
      </w:r>
    </w:p>
  </w:endnote>
  <w:endnote w:type="continuationSeparator" w:id="0">
    <w:p w:rsidR="00CC7661" w:rsidRDefault="00CC7661" w:rsidP="00216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661" w:rsidRDefault="00CC7661" w:rsidP="002162E1">
      <w:pPr>
        <w:spacing w:after="0" w:line="240" w:lineRule="auto"/>
      </w:pPr>
      <w:r>
        <w:separator/>
      </w:r>
    </w:p>
  </w:footnote>
  <w:footnote w:type="continuationSeparator" w:id="0">
    <w:p w:rsidR="00CC7661" w:rsidRDefault="00CC7661" w:rsidP="00216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2000687"/>
      <w:docPartObj>
        <w:docPartGallery w:val="Page Numbers (Top of Page)"/>
        <w:docPartUnique/>
      </w:docPartObj>
    </w:sdtPr>
    <w:sdtEndPr/>
    <w:sdtContent>
      <w:p w:rsidR="002162E1" w:rsidRDefault="002162E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B3F">
          <w:rPr>
            <w:noProof/>
          </w:rPr>
          <w:t>4</w:t>
        </w:r>
        <w:r>
          <w:fldChar w:fldCharType="end"/>
        </w:r>
      </w:p>
    </w:sdtContent>
  </w:sdt>
  <w:p w:rsidR="002162E1" w:rsidRDefault="002162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962"/>
    <w:rsid w:val="000A5DC0"/>
    <w:rsid w:val="000F69FB"/>
    <w:rsid w:val="0012258E"/>
    <w:rsid w:val="002162E1"/>
    <w:rsid w:val="00241545"/>
    <w:rsid w:val="002B2B2F"/>
    <w:rsid w:val="004C1B3F"/>
    <w:rsid w:val="004C7832"/>
    <w:rsid w:val="006F3691"/>
    <w:rsid w:val="00713801"/>
    <w:rsid w:val="00870CF8"/>
    <w:rsid w:val="0090088B"/>
    <w:rsid w:val="00913BFD"/>
    <w:rsid w:val="0092089E"/>
    <w:rsid w:val="00A27393"/>
    <w:rsid w:val="00A30564"/>
    <w:rsid w:val="00B74927"/>
    <w:rsid w:val="00BB11FE"/>
    <w:rsid w:val="00C04962"/>
    <w:rsid w:val="00CC7661"/>
    <w:rsid w:val="00D10213"/>
    <w:rsid w:val="00DB1F91"/>
    <w:rsid w:val="00DE39B4"/>
    <w:rsid w:val="00FA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6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6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62E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16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62E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22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25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6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6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62E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16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62E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22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25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Алтынбекова</dc:creator>
  <cp:lastModifiedBy>Алимбекова Г.</cp:lastModifiedBy>
  <cp:revision>2</cp:revision>
  <cp:lastPrinted>2015-12-30T12:02:00Z</cp:lastPrinted>
  <dcterms:created xsi:type="dcterms:W3CDTF">2016-01-19T04:07:00Z</dcterms:created>
  <dcterms:modified xsi:type="dcterms:W3CDTF">2016-01-19T04:07:00Z</dcterms:modified>
</cp:coreProperties>
</file>